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39" w:rsidRDefault="00090E39" w:rsidP="00520FEE">
      <w:pPr>
        <w:pStyle w:val="Normlnweb"/>
        <w:spacing w:line="360" w:lineRule="auto"/>
        <w:rPr>
          <w:b/>
        </w:rPr>
      </w:pPr>
      <w:r>
        <w:rPr>
          <w:rFonts w:ascii="Arial" w:hAnsi="Arial" w:cs="Arial"/>
          <w:noProof/>
          <w:color w:val="000000"/>
        </w:rPr>
        <w:drawing>
          <wp:anchor distT="0" distB="0" distL="0" distR="0" simplePos="0" relativeHeight="251659264" behindDoc="0" locked="0" layoutInCell="1" allowOverlap="1" wp14:anchorId="28953B1B" wp14:editId="00093D20">
            <wp:simplePos x="0" y="0"/>
            <wp:positionH relativeFrom="column">
              <wp:posOffset>1703070</wp:posOffset>
            </wp:positionH>
            <wp:positionV relativeFrom="paragraph">
              <wp:posOffset>-563880</wp:posOffset>
            </wp:positionV>
            <wp:extent cx="3076575" cy="751205"/>
            <wp:effectExtent l="0" t="0" r="9525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512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0FEE" w:rsidRDefault="00520FEE" w:rsidP="00520FEE">
      <w:pPr>
        <w:pStyle w:val="Normlnweb"/>
        <w:spacing w:line="360" w:lineRule="auto"/>
        <w:rPr>
          <w:b/>
        </w:rPr>
      </w:pPr>
      <w:r w:rsidRPr="003B016E">
        <w:rPr>
          <w:b/>
        </w:rPr>
        <w:t xml:space="preserve">Vita Caroli – Karlův životopis </w:t>
      </w:r>
    </w:p>
    <w:p w:rsidR="00EC22AD" w:rsidRPr="00EC22AD" w:rsidRDefault="00EC22AD" w:rsidP="00520FEE">
      <w:pPr>
        <w:pStyle w:val="Normlnweb"/>
        <w:spacing w:line="360" w:lineRule="auto"/>
        <w:rPr>
          <w:i/>
        </w:rPr>
      </w:pPr>
      <w:r w:rsidRPr="00EC22AD">
        <w:rPr>
          <w:i/>
        </w:rPr>
        <w:t xml:space="preserve">(Vita Caroli je autobiografické dílo Karla IV., ve kterém popisuje zážitky z mládí, kdy žil ve Francii, a počátky pobytu v Čechách do roku 1340. Uvedena je nejproslulejší část Karlova životopisu, popisující Karlův návrat do Čech v roce 1333). </w:t>
      </w:r>
    </w:p>
    <w:p w:rsidR="00520FEE" w:rsidRDefault="00520FEE" w:rsidP="00520FEE">
      <w:pPr>
        <w:pStyle w:val="Normlnweb"/>
        <w:spacing w:line="360" w:lineRule="auto"/>
        <w:jc w:val="both"/>
      </w:pPr>
      <w:r>
        <w:t xml:space="preserve">Potom otec náš vida, že se mu nedostává prostředků a že nemůže dále vésti války proti řečeným pánům Lombardie, pomýšlel na svůj návrat a chtěl nám odevzdati ta města i vedení války. My však jsme odmítli, čeho bychom nemohli zastati se ctí. Tehdy, dav nám povolení k odchodu, poslal nás napřed do Čech, kdež jsme nebyli po jedenácte let. A tak když jsme </w:t>
      </w:r>
      <w:proofErr w:type="gramStart"/>
      <w:r>
        <w:t>byli přišli</w:t>
      </w:r>
      <w:proofErr w:type="gramEnd"/>
      <w:r>
        <w:t xml:space="preserve"> do Čech, nenalezli jsme ani otce, ani matku, ani bratra, ani sestry, ani nikoho známého. Také řeč českou jsme úplně zapomněli, ale později jsme se jí opět naučili, takže jsme mluvili a rozuměli jako každý jiný Čech. </w:t>
      </w:r>
      <w:r w:rsidRPr="00FF4493">
        <w:rPr>
          <w:u w:val="single"/>
        </w:rPr>
        <w:t>Z boží milosti pak jsme dovedli mluviti, psáti a čísti</w:t>
      </w:r>
      <w:r>
        <w:t xml:space="preserve"> nejen česky, ale francouzsky, italsky, německy a latinsky tak, </w:t>
      </w:r>
      <w:r w:rsidRPr="00222C65">
        <w:rPr>
          <w:u w:val="single"/>
        </w:rPr>
        <w:t>že jsme byli mocni oněch jazyků stejně jednoho jako druhého</w:t>
      </w:r>
      <w:r>
        <w:t xml:space="preserve">. </w:t>
      </w:r>
      <w:r>
        <w:br/>
        <w:t xml:space="preserve">Toto království jsme nalezli tak zpustošené, že jsme nenašli ani jediného hradu svobodného, který by nebyl zastaven se všemi královskými statky, takže jsme neměli, kde bychom přebývali, </w:t>
      </w:r>
      <w:proofErr w:type="gramStart"/>
      <w:r>
        <w:t xml:space="preserve">leč </w:t>
      </w:r>
      <w:r w:rsidR="00DD2EE5">
        <w:t xml:space="preserve">               </w:t>
      </w:r>
      <w:r>
        <w:t>v domech</w:t>
      </w:r>
      <w:proofErr w:type="gramEnd"/>
      <w:r>
        <w:t xml:space="preserve"> měšťanských jako jiný měšťan. Pražský hrad byl zcela opuštěn, pobořen a zničen, že se od časů krále Otakara II. celý sesul až k zemi. Na tom místě jsme dali nově vystavěti </w:t>
      </w:r>
      <w:proofErr w:type="gramStart"/>
      <w:r>
        <w:t xml:space="preserve">veliký </w:t>
      </w:r>
      <w:r w:rsidR="00DD2EE5">
        <w:t xml:space="preserve">                </w:t>
      </w:r>
      <w:r>
        <w:t>a krásný</w:t>
      </w:r>
      <w:proofErr w:type="gramEnd"/>
      <w:r>
        <w:t xml:space="preserve"> palác s velkým nákladem, jak dnes kolemjdoucím patrno. V té době jsme poslali pro svou manželku, neboť byla dosud v Lucembursku. </w:t>
      </w:r>
      <w:r w:rsidRPr="00222C65">
        <w:rPr>
          <w:u w:val="single"/>
        </w:rPr>
        <w:t>Ta pak přišedši</w:t>
      </w:r>
      <w:r>
        <w:t xml:space="preserve">, měla po roce prvorozenou dceru jménem Markéta. V těch dobách dal nám náš otec markrabství moravské a toho titulu jsme užívali. Když pak obec šlechetných mužů z Čech přihlédla k tomu, že pocházíme ze starobylého rodu českých králů, poskytla nám z lásky pomoc, abychom mohli získati zpět hrady a královské statky. Tehdy jsme znovu nabyli s velikými náklady a úsilím </w:t>
      </w:r>
      <w:proofErr w:type="gramStart"/>
      <w:r>
        <w:t>hrady... a mnoho</w:t>
      </w:r>
      <w:proofErr w:type="gramEnd"/>
      <w:r>
        <w:t xml:space="preserve"> jiných statků, zastavených </w:t>
      </w:r>
      <w:r w:rsidR="00DD2EE5">
        <w:t xml:space="preserve">          </w:t>
      </w:r>
      <w:r>
        <w:t xml:space="preserve">a zcizených koruně. A měli jsme mnoho rytířů, </w:t>
      </w:r>
      <w:r w:rsidRPr="00222C65">
        <w:rPr>
          <w:u w:val="single"/>
        </w:rPr>
        <w:t>kteří byli hotovi nám sloužiti</w:t>
      </w:r>
      <w:r>
        <w:t xml:space="preserve">, a království prospívalo den ode </w:t>
      </w:r>
      <w:proofErr w:type="gramStart"/>
      <w:r>
        <w:t>dne...</w:t>
      </w:r>
      <w:proofErr w:type="gramEnd"/>
      <w:r>
        <w:t xml:space="preserve"> </w:t>
      </w:r>
      <w:r w:rsidRPr="00222C65">
        <w:rPr>
          <w:u w:val="single"/>
        </w:rPr>
        <w:t>Spravedlnost dostatek vládla v království</w:t>
      </w:r>
      <w:r>
        <w:t xml:space="preserve">, ačkoli páni stali se většinou tyrany a nebáli se krále, jak se slušelo, protože si </w:t>
      </w:r>
      <w:proofErr w:type="gramStart"/>
      <w:r>
        <w:t>byli</w:t>
      </w:r>
      <w:proofErr w:type="gramEnd"/>
      <w:r>
        <w:t xml:space="preserve"> království mezi sebe </w:t>
      </w:r>
      <w:proofErr w:type="gramStart"/>
      <w:r>
        <w:t>rozdělili</w:t>
      </w:r>
      <w:proofErr w:type="gramEnd"/>
      <w:r>
        <w:t xml:space="preserve">. A tak drželi jsme vládu nad královstvím, zlepšujíce je den ode </w:t>
      </w:r>
      <w:proofErr w:type="gramStart"/>
      <w:r>
        <w:t>dne...</w:t>
      </w:r>
      <w:proofErr w:type="gramEnd"/>
    </w:p>
    <w:p w:rsidR="00AE72CC" w:rsidRDefault="00AE72CC" w:rsidP="00520FEE">
      <w:pPr>
        <w:jc w:val="both"/>
      </w:pPr>
    </w:p>
    <w:p w:rsidR="00784C0B" w:rsidRDefault="00784C0B" w:rsidP="00520FE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Zdroj textu: </w:t>
      </w:r>
      <w:r w:rsidR="008E5CC2" w:rsidRPr="00FE1F3B">
        <w:rPr>
          <w:rFonts w:ascii="Arial" w:hAnsi="Arial" w:cs="Arial"/>
          <w:sz w:val="18"/>
          <w:szCs w:val="18"/>
        </w:rPr>
        <w:t xml:space="preserve">Karel IV. </w:t>
      </w:r>
      <w:r w:rsidR="008E5CC2" w:rsidRPr="00FE1F3B">
        <w:rPr>
          <w:rFonts w:ascii="Arial" w:hAnsi="Arial" w:cs="Arial"/>
          <w:i/>
          <w:iCs/>
          <w:sz w:val="18"/>
          <w:szCs w:val="18"/>
        </w:rPr>
        <w:t>Vlastní životopis</w:t>
      </w:r>
      <w:r w:rsidR="00AC05B6">
        <w:rPr>
          <w:rFonts w:ascii="Arial" w:hAnsi="Arial" w:cs="Arial"/>
          <w:sz w:val="18"/>
          <w:szCs w:val="18"/>
        </w:rPr>
        <w:t>.</w:t>
      </w:r>
      <w:r w:rsidR="00AC05B6">
        <w:t xml:space="preserve"> Praha: Odeon, 1978, ISBN 01-511-78.</w:t>
      </w:r>
      <w:r w:rsidR="00AC05B6">
        <w:t xml:space="preserve"> </w:t>
      </w:r>
      <w:r w:rsidR="00AC05B6">
        <w:t>Kapitola VIII, s. 69.</w:t>
      </w:r>
      <w:bookmarkStart w:id="0" w:name="_GoBack"/>
      <w:bookmarkEnd w:id="0"/>
    </w:p>
    <w:p w:rsidR="00FE1F3B" w:rsidRPr="00FE1F3B" w:rsidRDefault="00FE1F3B" w:rsidP="00520FEE">
      <w:pPr>
        <w:jc w:val="both"/>
        <w:rPr>
          <w:rFonts w:ascii="Arial" w:hAnsi="Arial" w:cs="Arial"/>
          <w:sz w:val="18"/>
          <w:szCs w:val="18"/>
        </w:rPr>
      </w:pPr>
    </w:p>
    <w:sectPr w:rsidR="00FE1F3B" w:rsidRPr="00FE1F3B" w:rsidSect="00222C65">
      <w:headerReference w:type="default" r:id="rId8"/>
      <w:footerReference w:type="default" r:id="rId9"/>
      <w:pgSz w:w="11906" w:h="16838"/>
      <w:pgMar w:top="720" w:right="1274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F32" w:rsidRDefault="00577F32" w:rsidP="00F809DA">
      <w:pPr>
        <w:spacing w:after="0" w:line="240" w:lineRule="auto"/>
      </w:pPr>
      <w:r>
        <w:separator/>
      </w:r>
    </w:p>
  </w:endnote>
  <w:endnote w:type="continuationSeparator" w:id="0">
    <w:p w:rsidR="00577F32" w:rsidRDefault="00577F32" w:rsidP="00F8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DA" w:rsidRPr="00F809DA" w:rsidRDefault="00F809DA" w:rsidP="00F809DA">
    <w:pPr>
      <w:pStyle w:val="Zpat"/>
      <w:pBdr>
        <w:top w:val="single" w:sz="4" w:space="1" w:color="auto"/>
      </w:pBdr>
      <w:tabs>
        <w:tab w:val="clear" w:pos="9072"/>
        <w:tab w:val="right" w:pos="10490"/>
      </w:tabs>
    </w:pPr>
    <w:r w:rsidRPr="00554869">
      <w:rPr>
        <w:i/>
      </w:rPr>
      <w:t>Autor:</w:t>
    </w:r>
    <w:r w:rsidR="00520FEE">
      <w:rPr>
        <w:i/>
      </w:rPr>
      <w:t xml:space="preserve"> Bc. Jitka </w:t>
    </w:r>
    <w:proofErr w:type="spellStart"/>
    <w:r w:rsidR="00520FEE">
      <w:rPr>
        <w:i/>
      </w:rPr>
      <w:t>Skřebská</w:t>
    </w:r>
    <w:proofErr w:type="spellEnd"/>
    <w:r>
      <w:rPr>
        <w:i/>
      </w:rPr>
      <w:tab/>
    </w:r>
    <w:r w:rsidR="00520FEE">
      <w:rPr>
        <w:i/>
      </w:rPr>
      <w:t>skrebska</w:t>
    </w:r>
    <w:hyperlink r:id="rId1" w:history="1">
      <w:r w:rsidRPr="00F809DA">
        <w:rPr>
          <w:rStyle w:val="Hypertextovodkaz"/>
          <w:rFonts w:cstheme="minorHAnsi"/>
          <w:i/>
          <w:color w:val="auto"/>
          <w:u w:val="none"/>
        </w:rPr>
        <w:t>@</w:t>
      </w:r>
      <w:r w:rsidRPr="00F809DA">
        <w:rPr>
          <w:rStyle w:val="Hypertextovodkaz"/>
          <w:i/>
          <w:color w:val="auto"/>
          <w:u w:val="none"/>
        </w:rPr>
        <w:t>zsjevicko.cz</w:t>
      </w:r>
    </w:hyperlink>
    <w:r>
      <w:rPr>
        <w:rStyle w:val="Hypertextovodkaz"/>
        <w:i/>
        <w:color w:val="auto"/>
        <w:u w:val="none"/>
      </w:rPr>
      <w:tab/>
      <w:t xml:space="preserve">  </w:t>
    </w:r>
    <w:r w:rsidR="00520FEE" w:rsidRPr="00520FEE">
      <w:rPr>
        <w:rFonts w:cstheme="minorHAnsi"/>
        <w:i/>
        <w:color w:val="000000"/>
      </w:rPr>
      <w:t>VY_32_INOVACE_03_Lucemburkové a Karel IV.</w:t>
    </w:r>
  </w:p>
  <w:p w:rsidR="00F809DA" w:rsidRPr="00F809DA" w:rsidRDefault="00F809D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F32" w:rsidRDefault="00577F32" w:rsidP="00F809DA">
      <w:pPr>
        <w:spacing w:after="0" w:line="240" w:lineRule="auto"/>
      </w:pPr>
      <w:r>
        <w:separator/>
      </w:r>
    </w:p>
  </w:footnote>
  <w:footnote w:type="continuationSeparator" w:id="0">
    <w:p w:rsidR="00577F32" w:rsidRDefault="00577F32" w:rsidP="00F8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DA" w:rsidRPr="00350109" w:rsidRDefault="00F809DA" w:rsidP="00F809DA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2BE7E17A" wp14:editId="79C1CDB3">
          <wp:simplePos x="0" y="0"/>
          <wp:positionH relativeFrom="column">
            <wp:posOffset>152400</wp:posOffset>
          </wp:positionH>
          <wp:positionV relativeFrom="paragraph">
            <wp:posOffset>-262890</wp:posOffset>
          </wp:positionV>
          <wp:extent cx="704850" cy="661035"/>
          <wp:effectExtent l="0" t="0" r="0" b="571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774E0" w:rsidRPr="00520FEE">
      <w:rPr>
        <w:i/>
        <w:noProof/>
        <w:sz w:val="28"/>
        <w:szCs w:val="28"/>
        <w:lang w:eastAsia="cs-CZ"/>
      </w:rPr>
      <w:t xml:space="preserve"> </w:t>
    </w:r>
    <w:r w:rsidR="00520FEE" w:rsidRPr="00520FEE">
      <w:rPr>
        <w:i/>
        <w:noProof/>
        <w:sz w:val="28"/>
        <w:szCs w:val="28"/>
        <w:lang w:eastAsia="cs-CZ"/>
      </w:rPr>
      <w:t xml:space="preserve">Lucemburkové a Karel </w:t>
    </w:r>
    <w:proofErr w:type="gramStart"/>
    <w:r w:rsidR="00520FEE" w:rsidRPr="00520FEE">
      <w:rPr>
        <w:i/>
        <w:noProof/>
        <w:sz w:val="28"/>
        <w:szCs w:val="28"/>
        <w:lang w:eastAsia="cs-CZ"/>
      </w:rPr>
      <w:t>IV.</w:t>
    </w:r>
    <w:r w:rsidR="00520FEE">
      <w:rPr>
        <w:i/>
        <w:sz w:val="28"/>
        <w:szCs w:val="28"/>
      </w:rPr>
      <w:t>-  dějepis</w:t>
    </w:r>
    <w:proofErr w:type="gramEnd"/>
    <w:r w:rsidR="00520FEE">
      <w:rPr>
        <w:i/>
        <w:sz w:val="28"/>
        <w:szCs w:val="28"/>
      </w:rPr>
      <w:t xml:space="preserve">  -  7. ročník</w:t>
    </w:r>
  </w:p>
  <w:p w:rsidR="00F809DA" w:rsidRDefault="00F809DA" w:rsidP="00F809DA"/>
  <w:p w:rsidR="00F809DA" w:rsidRDefault="00F809DA">
    <w:pPr>
      <w:pStyle w:val="Zhlav"/>
    </w:pPr>
  </w:p>
  <w:p w:rsidR="00F809DA" w:rsidRDefault="00F809D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9DA"/>
    <w:rsid w:val="00090E39"/>
    <w:rsid w:val="00222C65"/>
    <w:rsid w:val="00520FEE"/>
    <w:rsid w:val="00577F32"/>
    <w:rsid w:val="00784C0B"/>
    <w:rsid w:val="008675E3"/>
    <w:rsid w:val="00874286"/>
    <w:rsid w:val="008E5CC2"/>
    <w:rsid w:val="00AC05B6"/>
    <w:rsid w:val="00AE72CC"/>
    <w:rsid w:val="00B774E0"/>
    <w:rsid w:val="00DD2EE5"/>
    <w:rsid w:val="00E22717"/>
    <w:rsid w:val="00EC22AD"/>
    <w:rsid w:val="00F809DA"/>
    <w:rsid w:val="00FE1F3B"/>
    <w:rsid w:val="00FF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09DA"/>
  </w:style>
  <w:style w:type="paragraph" w:styleId="Zpat">
    <w:name w:val="footer"/>
    <w:basedOn w:val="Normln"/>
    <w:link w:val="Zpat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09DA"/>
  </w:style>
  <w:style w:type="paragraph" w:styleId="Textbubliny">
    <w:name w:val="Balloon Text"/>
    <w:basedOn w:val="Normln"/>
    <w:link w:val="TextbublinyChar"/>
    <w:uiPriority w:val="99"/>
    <w:semiHidden/>
    <w:unhideWhenUsed/>
    <w:rsid w:val="00F80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09D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809DA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520FE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09DA"/>
  </w:style>
  <w:style w:type="paragraph" w:styleId="Zpat">
    <w:name w:val="footer"/>
    <w:basedOn w:val="Normln"/>
    <w:link w:val="Zpat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09DA"/>
  </w:style>
  <w:style w:type="paragraph" w:styleId="Textbubliny">
    <w:name w:val="Balloon Text"/>
    <w:basedOn w:val="Normln"/>
    <w:link w:val="TextbublinyChar"/>
    <w:uiPriority w:val="99"/>
    <w:semiHidden/>
    <w:unhideWhenUsed/>
    <w:rsid w:val="00F80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09D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809DA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520FE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358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skrebska2</cp:lastModifiedBy>
  <cp:revision>13</cp:revision>
  <dcterms:created xsi:type="dcterms:W3CDTF">2012-02-20T17:07:00Z</dcterms:created>
  <dcterms:modified xsi:type="dcterms:W3CDTF">2012-04-05T09:57:00Z</dcterms:modified>
</cp:coreProperties>
</file>